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26" w:rsidRPr="00E50A86" w:rsidRDefault="00E50A86" w:rsidP="002747AC">
      <w:pPr>
        <w:ind w:left="-709"/>
        <w:jc w:val="both"/>
        <w:rPr>
          <w:b/>
        </w:rPr>
      </w:pPr>
      <w:r>
        <w:rPr>
          <w:b/>
        </w:rPr>
        <w:t>Двери о</w:t>
      </w:r>
      <w:r w:rsidRPr="00E50A86">
        <w:rPr>
          <w:b/>
        </w:rPr>
        <w:t>дностворчатые, двустворчатые</w:t>
      </w:r>
      <w:r w:rsidR="002747AC">
        <w:rPr>
          <w:b/>
        </w:rPr>
        <w:t xml:space="preserve"> (все модели). </w:t>
      </w:r>
      <w:proofErr w:type="spellStart"/>
      <w:r w:rsidR="002747AC">
        <w:rPr>
          <w:b/>
        </w:rPr>
        <w:t>Не</w:t>
      </w:r>
      <w:r w:rsidRPr="00E50A86">
        <w:rPr>
          <w:b/>
        </w:rPr>
        <w:t>равнопольные</w:t>
      </w:r>
      <w:proofErr w:type="spellEnd"/>
      <w:r w:rsidR="002747AC">
        <w:rPr>
          <w:b/>
        </w:rPr>
        <w:t xml:space="preserve"> </w:t>
      </w:r>
      <w:r w:rsidR="002D5645">
        <w:rPr>
          <w:b/>
        </w:rPr>
        <w:t>распашные</w:t>
      </w:r>
      <w:r w:rsidR="002747AC">
        <w:rPr>
          <w:b/>
        </w:rPr>
        <w:t xml:space="preserve"> </w:t>
      </w:r>
      <w:r w:rsidR="002D5645">
        <w:rPr>
          <w:b/>
        </w:rPr>
        <w:t>двери</w:t>
      </w:r>
      <w:r w:rsidR="002747AC">
        <w:rPr>
          <w:b/>
        </w:rPr>
        <w:t xml:space="preserve"> </w:t>
      </w:r>
      <w:r w:rsidR="002D5645">
        <w:rPr>
          <w:b/>
        </w:rPr>
        <w:t>изготавливаются</w:t>
      </w:r>
      <w:r w:rsidR="002747AC">
        <w:rPr>
          <w:b/>
        </w:rPr>
        <w:t xml:space="preserve"> со всеми моделями, кроме модели 74. </w:t>
      </w:r>
      <w:r w:rsidR="0020618F">
        <w:rPr>
          <w:b/>
        </w:rPr>
        <w:t>М</w:t>
      </w:r>
      <w:r w:rsidR="00561470">
        <w:rPr>
          <w:b/>
        </w:rPr>
        <w:t>одель 74</w:t>
      </w:r>
      <w:r w:rsidR="00A56852">
        <w:rPr>
          <w:b/>
        </w:rPr>
        <w:t xml:space="preserve"> </w:t>
      </w:r>
      <w:r w:rsidR="004E7147">
        <w:rPr>
          <w:b/>
        </w:rPr>
        <w:t>поставляется только с</w:t>
      </w:r>
      <w:r w:rsidR="00A56852">
        <w:rPr>
          <w:b/>
        </w:rPr>
        <w:t xml:space="preserve"> систем</w:t>
      </w:r>
      <w:r w:rsidR="004E7147">
        <w:rPr>
          <w:b/>
        </w:rPr>
        <w:t>ой</w:t>
      </w:r>
      <w:r w:rsidR="00A56852">
        <w:rPr>
          <w:b/>
        </w:rPr>
        <w:t xml:space="preserve"> </w:t>
      </w:r>
      <w:proofErr w:type="spellStart"/>
      <w:r w:rsidR="00A56852">
        <w:rPr>
          <w:b/>
          <w:lang w:val="en-US"/>
        </w:rPr>
        <w:t>Compack</w:t>
      </w:r>
      <w:proofErr w:type="spellEnd"/>
      <w:r w:rsidR="00A56852">
        <w:rPr>
          <w:b/>
        </w:rPr>
        <w:t xml:space="preserve">, а туда идут </w:t>
      </w:r>
      <w:r w:rsidR="0020618F">
        <w:rPr>
          <w:b/>
        </w:rPr>
        <w:t xml:space="preserve">только </w:t>
      </w:r>
      <w:proofErr w:type="spellStart"/>
      <w:r w:rsidR="0020618F">
        <w:rPr>
          <w:b/>
        </w:rPr>
        <w:t>равнопольные</w:t>
      </w:r>
      <w:proofErr w:type="spellEnd"/>
      <w:r w:rsidR="00814E25">
        <w:rPr>
          <w:b/>
        </w:rPr>
        <w:t xml:space="preserve"> полотна</w:t>
      </w:r>
      <w:r w:rsidRPr="00E50A86">
        <w:rPr>
          <w:b/>
        </w:rPr>
        <w:t>.</w:t>
      </w:r>
    </w:p>
    <w:tbl>
      <w:tblPr>
        <w:tblStyle w:val="a5"/>
        <w:tblW w:w="10378" w:type="dxa"/>
        <w:tblInd w:w="-631" w:type="dxa"/>
        <w:tblLook w:val="04A0"/>
      </w:tblPr>
      <w:tblGrid>
        <w:gridCol w:w="2836"/>
        <w:gridCol w:w="3999"/>
        <w:gridCol w:w="3543"/>
      </w:tblGrid>
      <w:tr w:rsidR="00E47726" w:rsidRPr="00B92B1C" w:rsidTr="004C071C">
        <w:tc>
          <w:tcPr>
            <w:tcW w:w="2836" w:type="dxa"/>
            <w:shd w:val="clear" w:color="auto" w:fill="BFBFBF" w:themeFill="background1" w:themeFillShade="BF"/>
          </w:tcPr>
          <w:p w:rsidR="00E47726" w:rsidRPr="00B92B1C" w:rsidRDefault="00E47726" w:rsidP="00B92B1C">
            <w:pPr>
              <w:rPr>
                <w:b/>
                <w:i/>
              </w:rPr>
            </w:pPr>
            <w:r w:rsidRPr="00B92B1C">
              <w:rPr>
                <w:b/>
                <w:i/>
              </w:rPr>
              <w:t>Стандартные размеры</w:t>
            </w:r>
          </w:p>
        </w:tc>
        <w:tc>
          <w:tcPr>
            <w:tcW w:w="3999" w:type="dxa"/>
            <w:shd w:val="clear" w:color="auto" w:fill="BFBFBF" w:themeFill="background1" w:themeFillShade="BF"/>
          </w:tcPr>
          <w:p w:rsidR="00E47726" w:rsidRPr="00B92B1C" w:rsidRDefault="00E47726" w:rsidP="00B92B1C">
            <w:pPr>
              <w:rPr>
                <w:b/>
                <w:i/>
              </w:rPr>
            </w:pPr>
            <w:r w:rsidRPr="00B92B1C">
              <w:rPr>
                <w:b/>
                <w:i/>
              </w:rPr>
              <w:t>Размер полотна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E47726" w:rsidRPr="00B92B1C" w:rsidRDefault="00E47726" w:rsidP="00B92B1C">
            <w:pPr>
              <w:rPr>
                <w:b/>
                <w:i/>
              </w:rPr>
            </w:pPr>
            <w:r w:rsidRPr="00B92B1C">
              <w:rPr>
                <w:b/>
                <w:i/>
              </w:rPr>
              <w:t>Примечание</w:t>
            </w:r>
          </w:p>
        </w:tc>
      </w:tr>
      <w:tr w:rsidR="00E47726" w:rsidTr="004C071C">
        <w:tc>
          <w:tcPr>
            <w:tcW w:w="2836" w:type="dxa"/>
          </w:tcPr>
          <w:p w:rsidR="00E47726" w:rsidRDefault="002559F9">
            <w:r>
              <w:t>Ширина</w:t>
            </w:r>
          </w:p>
        </w:tc>
        <w:tc>
          <w:tcPr>
            <w:tcW w:w="3999" w:type="dxa"/>
          </w:tcPr>
          <w:p w:rsidR="00E47726" w:rsidRDefault="00B92B1C">
            <w:r>
              <w:t>600, 700, 800, 900 (мм)</w:t>
            </w:r>
          </w:p>
        </w:tc>
        <w:tc>
          <w:tcPr>
            <w:tcW w:w="3543" w:type="dxa"/>
          </w:tcPr>
          <w:p w:rsidR="00E47726" w:rsidRDefault="00E47726"/>
        </w:tc>
      </w:tr>
      <w:tr w:rsidR="00E47726" w:rsidTr="004C071C">
        <w:tc>
          <w:tcPr>
            <w:tcW w:w="2836" w:type="dxa"/>
          </w:tcPr>
          <w:p w:rsidR="00E47726" w:rsidRDefault="002559F9">
            <w:r>
              <w:t>Высота</w:t>
            </w:r>
          </w:p>
        </w:tc>
        <w:tc>
          <w:tcPr>
            <w:tcW w:w="3999" w:type="dxa"/>
          </w:tcPr>
          <w:p w:rsidR="00E47726" w:rsidRDefault="00B92B1C">
            <w:r>
              <w:t>2000 мм</w:t>
            </w:r>
          </w:p>
        </w:tc>
        <w:tc>
          <w:tcPr>
            <w:tcW w:w="3543" w:type="dxa"/>
          </w:tcPr>
          <w:p w:rsidR="00E47726" w:rsidRDefault="00E47726"/>
        </w:tc>
      </w:tr>
      <w:tr w:rsidR="00E47726" w:rsidTr="004C071C">
        <w:tc>
          <w:tcPr>
            <w:tcW w:w="2836" w:type="dxa"/>
          </w:tcPr>
          <w:p w:rsidR="00E47726" w:rsidRDefault="002559F9">
            <w:r>
              <w:t>Толщина</w:t>
            </w:r>
          </w:p>
        </w:tc>
        <w:tc>
          <w:tcPr>
            <w:tcW w:w="3999" w:type="dxa"/>
          </w:tcPr>
          <w:p w:rsidR="00E47726" w:rsidRDefault="00B92B1C">
            <w:r>
              <w:t>35 мм</w:t>
            </w:r>
          </w:p>
        </w:tc>
        <w:tc>
          <w:tcPr>
            <w:tcW w:w="3543" w:type="dxa"/>
          </w:tcPr>
          <w:p w:rsidR="00E47726" w:rsidRDefault="00E47726"/>
        </w:tc>
      </w:tr>
      <w:tr w:rsidR="00E47726" w:rsidRPr="00B92B1C" w:rsidTr="004C071C">
        <w:tc>
          <w:tcPr>
            <w:tcW w:w="2836" w:type="dxa"/>
            <w:shd w:val="clear" w:color="auto" w:fill="BFBFBF" w:themeFill="background1" w:themeFillShade="BF"/>
          </w:tcPr>
          <w:p w:rsidR="00E47726" w:rsidRPr="00B92B1C" w:rsidRDefault="002559F9" w:rsidP="00B92B1C">
            <w:pPr>
              <w:rPr>
                <w:b/>
                <w:i/>
              </w:rPr>
            </w:pPr>
            <w:r w:rsidRPr="00B92B1C">
              <w:rPr>
                <w:b/>
                <w:i/>
              </w:rPr>
              <w:t>Нестандартные размеры</w:t>
            </w:r>
          </w:p>
        </w:tc>
        <w:tc>
          <w:tcPr>
            <w:tcW w:w="3999" w:type="dxa"/>
            <w:shd w:val="clear" w:color="auto" w:fill="BFBFBF" w:themeFill="background1" w:themeFillShade="BF"/>
          </w:tcPr>
          <w:p w:rsidR="00E47726" w:rsidRPr="00B92B1C" w:rsidRDefault="00FA1153" w:rsidP="00B92B1C">
            <w:pPr>
              <w:rPr>
                <w:b/>
                <w:i/>
              </w:rPr>
            </w:pPr>
            <w:r w:rsidRPr="00B92B1C">
              <w:rPr>
                <w:b/>
                <w:i/>
              </w:rPr>
              <w:t>Размер полотна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E47726" w:rsidRPr="00B92B1C" w:rsidRDefault="00FA1153" w:rsidP="00B92B1C">
            <w:pPr>
              <w:rPr>
                <w:b/>
                <w:i/>
              </w:rPr>
            </w:pPr>
            <w:r w:rsidRPr="00B92B1C">
              <w:rPr>
                <w:b/>
                <w:i/>
              </w:rPr>
              <w:t>Примечание</w:t>
            </w:r>
          </w:p>
        </w:tc>
      </w:tr>
      <w:tr w:rsidR="002559F9" w:rsidRPr="00FA1153" w:rsidTr="004C071C">
        <w:tc>
          <w:tcPr>
            <w:tcW w:w="2836" w:type="dxa"/>
            <w:shd w:val="clear" w:color="auto" w:fill="C4BC96" w:themeFill="background2" w:themeFillShade="BF"/>
          </w:tcPr>
          <w:p w:rsidR="002559F9" w:rsidRPr="00FA1153" w:rsidRDefault="002559F9">
            <w:r w:rsidRPr="00FA1153">
              <w:t>Ширина</w:t>
            </w:r>
          </w:p>
        </w:tc>
        <w:tc>
          <w:tcPr>
            <w:tcW w:w="3999" w:type="dxa"/>
            <w:shd w:val="clear" w:color="auto" w:fill="C4BC96" w:themeFill="background2" w:themeFillShade="BF"/>
          </w:tcPr>
          <w:p w:rsidR="002559F9" w:rsidRPr="00FA1153" w:rsidRDefault="00B92B1C">
            <w:r>
              <w:t xml:space="preserve">400, 500 - только для двустворчатых </w:t>
            </w:r>
            <w:proofErr w:type="spellStart"/>
            <w:r>
              <w:t>неравнопольных</w:t>
            </w:r>
            <w:proofErr w:type="spellEnd"/>
            <w:r>
              <w:t xml:space="preserve"> дверей</w:t>
            </w:r>
          </w:p>
        </w:tc>
        <w:tc>
          <w:tcPr>
            <w:tcW w:w="3543" w:type="dxa"/>
            <w:shd w:val="clear" w:color="auto" w:fill="C4BC96" w:themeFill="background2" w:themeFillShade="BF"/>
          </w:tcPr>
          <w:p w:rsidR="002559F9" w:rsidRPr="00FA1153" w:rsidRDefault="006525D3">
            <w:r>
              <w:t>Только для моделей 71, 72, 73.</w:t>
            </w:r>
          </w:p>
        </w:tc>
      </w:tr>
      <w:tr w:rsidR="002559F9" w:rsidRPr="00FA1153" w:rsidTr="004C071C">
        <w:tc>
          <w:tcPr>
            <w:tcW w:w="2836" w:type="dxa"/>
            <w:shd w:val="clear" w:color="auto" w:fill="B8CCE4" w:themeFill="accent1" w:themeFillTint="66"/>
          </w:tcPr>
          <w:p w:rsidR="002559F9" w:rsidRPr="00FA1153" w:rsidRDefault="002559F9">
            <w:r w:rsidRPr="00FA1153">
              <w:t>Высота</w:t>
            </w:r>
          </w:p>
        </w:tc>
        <w:tc>
          <w:tcPr>
            <w:tcW w:w="3999" w:type="dxa"/>
            <w:shd w:val="clear" w:color="auto" w:fill="B8CCE4" w:themeFill="accent1" w:themeFillTint="66"/>
          </w:tcPr>
          <w:p w:rsidR="002559F9" w:rsidRPr="00FA1153" w:rsidRDefault="00943164">
            <w:r>
              <w:t>1900</w:t>
            </w:r>
            <w:r w:rsidR="00631B18">
              <w:t>-2300 (мм)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2559F9" w:rsidRPr="00FA1153" w:rsidRDefault="002559F9"/>
        </w:tc>
      </w:tr>
      <w:tr w:rsidR="002559F9" w:rsidTr="004C071C">
        <w:tc>
          <w:tcPr>
            <w:tcW w:w="2836" w:type="dxa"/>
            <w:shd w:val="clear" w:color="auto" w:fill="B8CCE4" w:themeFill="accent1" w:themeFillTint="66"/>
          </w:tcPr>
          <w:p w:rsidR="002559F9" w:rsidRDefault="002559F9">
            <w:r>
              <w:t>Шаг</w:t>
            </w:r>
          </w:p>
        </w:tc>
        <w:tc>
          <w:tcPr>
            <w:tcW w:w="3999" w:type="dxa"/>
            <w:shd w:val="clear" w:color="auto" w:fill="B8CCE4" w:themeFill="accent1" w:themeFillTint="66"/>
          </w:tcPr>
          <w:p w:rsidR="002559F9" w:rsidRDefault="006525D3">
            <w:r>
              <w:t>50 мм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2559F9" w:rsidRDefault="002559F9"/>
        </w:tc>
      </w:tr>
    </w:tbl>
    <w:p w:rsidR="00000000" w:rsidRDefault="000C59C0">
      <w:pPr>
        <w:rPr>
          <w:noProof/>
        </w:rPr>
      </w:pPr>
    </w:p>
    <w:p w:rsidR="00937A2D" w:rsidRPr="00937A2D" w:rsidRDefault="00937A2D" w:rsidP="00937A2D">
      <w:pPr>
        <w:ind w:left="-709"/>
        <w:rPr>
          <w:b/>
        </w:rPr>
      </w:pPr>
      <w:r w:rsidRPr="00937A2D">
        <w:rPr>
          <w:b/>
          <w:noProof/>
          <w:lang w:val="en-US"/>
        </w:rPr>
        <w:t>Bridge</w:t>
      </w:r>
      <w:r w:rsidRPr="00937A2D">
        <w:rPr>
          <w:b/>
          <w:noProof/>
        </w:rPr>
        <w:t xml:space="preserve"> с системами.</w:t>
      </w:r>
      <w:r w:rsidR="00963C29">
        <w:rPr>
          <w:b/>
          <w:noProof/>
        </w:rPr>
        <w:t xml:space="preserve"> Все системы делаются только с равнопольными полотнами.</w:t>
      </w:r>
    </w:p>
    <w:tbl>
      <w:tblPr>
        <w:tblStyle w:val="a5"/>
        <w:tblW w:w="10348" w:type="dxa"/>
        <w:tblInd w:w="-601" w:type="dxa"/>
        <w:tblLook w:val="04A0"/>
      </w:tblPr>
      <w:tblGrid>
        <w:gridCol w:w="1135"/>
        <w:gridCol w:w="2835"/>
        <w:gridCol w:w="2693"/>
        <w:gridCol w:w="1701"/>
        <w:gridCol w:w="1984"/>
      </w:tblGrid>
      <w:tr w:rsidR="00145F42" w:rsidRPr="005B4E55" w:rsidTr="000C59C0">
        <w:tc>
          <w:tcPr>
            <w:tcW w:w="1135" w:type="dxa"/>
            <w:shd w:val="clear" w:color="auto" w:fill="BFBFBF" w:themeFill="background1" w:themeFillShade="BF"/>
          </w:tcPr>
          <w:p w:rsidR="0013159A" w:rsidRPr="005B4E55" w:rsidRDefault="0013159A" w:rsidP="001A63FB">
            <w:pPr>
              <w:rPr>
                <w:b/>
              </w:rPr>
            </w:pPr>
            <w:r w:rsidRPr="005B4E55">
              <w:rPr>
                <w:b/>
              </w:rPr>
              <w:t>Системы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3159A" w:rsidRPr="005B4E55" w:rsidRDefault="0013159A" w:rsidP="001A63FB">
            <w:pPr>
              <w:rPr>
                <w:b/>
              </w:rPr>
            </w:pPr>
            <w:r w:rsidRPr="005B4E55">
              <w:rPr>
                <w:b/>
              </w:rPr>
              <w:t>Ограничения по высоте модели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3159A" w:rsidRPr="005B4E55" w:rsidRDefault="0013159A" w:rsidP="001A63FB">
            <w:pPr>
              <w:rPr>
                <w:b/>
              </w:rPr>
            </w:pPr>
            <w:r w:rsidRPr="005B4E55">
              <w:rPr>
                <w:b/>
              </w:rPr>
              <w:t>Ограничения по ширине модели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3159A" w:rsidRPr="005B4E55" w:rsidRDefault="0013159A" w:rsidP="005B4E55">
            <w:pPr>
              <w:jc w:val="center"/>
              <w:rPr>
                <w:b/>
              </w:rPr>
            </w:pPr>
            <w:r w:rsidRPr="005B4E55">
              <w:rPr>
                <w:b/>
              </w:rPr>
              <w:t>Кол-во створок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3159A" w:rsidRPr="005B4E55" w:rsidRDefault="0013159A" w:rsidP="005B4E55">
            <w:pPr>
              <w:jc w:val="center"/>
              <w:rPr>
                <w:b/>
              </w:rPr>
            </w:pPr>
            <w:r w:rsidRPr="005B4E55">
              <w:rPr>
                <w:b/>
              </w:rPr>
              <w:t>Примечание</w:t>
            </w:r>
          </w:p>
        </w:tc>
      </w:tr>
      <w:tr w:rsidR="00575964" w:rsidTr="000C59C0">
        <w:tc>
          <w:tcPr>
            <w:tcW w:w="1135" w:type="dxa"/>
          </w:tcPr>
          <w:p w:rsidR="00575964" w:rsidRDefault="00575964">
            <w:r>
              <w:t>Пенал</w:t>
            </w:r>
          </w:p>
        </w:tc>
        <w:tc>
          <w:tcPr>
            <w:tcW w:w="2835" w:type="dxa"/>
          </w:tcPr>
          <w:p w:rsidR="00575964" w:rsidRPr="009A7768" w:rsidRDefault="00575964">
            <w:r>
              <w:rPr>
                <w:lang w:val="en-US"/>
              </w:rPr>
              <w:t xml:space="preserve">1900-2300 </w:t>
            </w:r>
            <w:r>
              <w:t>(мм), шаг 50 мм</w:t>
            </w:r>
          </w:p>
        </w:tc>
        <w:tc>
          <w:tcPr>
            <w:tcW w:w="2693" w:type="dxa"/>
            <w:vMerge w:val="restart"/>
            <w:vAlign w:val="center"/>
          </w:tcPr>
          <w:p w:rsidR="00575964" w:rsidRDefault="00575964" w:rsidP="00B752F2">
            <w:pPr>
              <w:jc w:val="center"/>
            </w:pPr>
            <w:r>
              <w:t>600, 700, 800, 900 (мм)</w:t>
            </w:r>
          </w:p>
          <w:p w:rsidR="00575964" w:rsidRDefault="00575964" w:rsidP="00B752F2">
            <w:pPr>
              <w:jc w:val="center"/>
            </w:pPr>
          </w:p>
        </w:tc>
        <w:tc>
          <w:tcPr>
            <w:tcW w:w="1701" w:type="dxa"/>
          </w:tcPr>
          <w:p w:rsidR="00575964" w:rsidRDefault="00D75E5C">
            <w:r>
              <w:t xml:space="preserve">1, 2 ст. </w:t>
            </w:r>
            <w:proofErr w:type="spellStart"/>
            <w:r>
              <w:t>равнопольные</w:t>
            </w:r>
            <w:proofErr w:type="spellEnd"/>
          </w:p>
        </w:tc>
        <w:tc>
          <w:tcPr>
            <w:tcW w:w="1984" w:type="dxa"/>
            <w:vMerge w:val="restart"/>
          </w:tcPr>
          <w:p w:rsidR="00575964" w:rsidRDefault="00575964" w:rsidP="00145F42">
            <w:pPr>
              <w:jc w:val="both"/>
            </w:pPr>
            <w:r>
              <w:t xml:space="preserve">Только модели 71, </w:t>
            </w:r>
            <w:r w:rsidR="00EC1320">
              <w:t>72, 73.</w:t>
            </w:r>
          </w:p>
        </w:tc>
      </w:tr>
      <w:tr w:rsidR="00937A2D" w:rsidTr="000C59C0">
        <w:tc>
          <w:tcPr>
            <w:tcW w:w="1135" w:type="dxa"/>
          </w:tcPr>
          <w:p w:rsidR="00937A2D" w:rsidRDefault="00937A2D">
            <w:r>
              <w:t>Купе</w:t>
            </w:r>
          </w:p>
        </w:tc>
        <w:tc>
          <w:tcPr>
            <w:tcW w:w="2835" w:type="dxa"/>
          </w:tcPr>
          <w:p w:rsidR="00937A2D" w:rsidRDefault="00937A2D">
            <w:r>
              <w:t>1900-2300 (мм), шаг 50 мм</w:t>
            </w:r>
          </w:p>
        </w:tc>
        <w:tc>
          <w:tcPr>
            <w:tcW w:w="2693" w:type="dxa"/>
            <w:vMerge/>
          </w:tcPr>
          <w:p w:rsidR="00937A2D" w:rsidRDefault="00937A2D" w:rsidP="00A2755D"/>
        </w:tc>
        <w:tc>
          <w:tcPr>
            <w:tcW w:w="1701" w:type="dxa"/>
          </w:tcPr>
          <w:p w:rsidR="00937A2D" w:rsidRDefault="00937A2D" w:rsidP="00A2755D">
            <w:r>
              <w:t>1, 2</w:t>
            </w:r>
            <w:r w:rsidR="00EC1320">
              <w:t xml:space="preserve"> и</w:t>
            </w:r>
            <w:r>
              <w:t xml:space="preserve"> 4</w:t>
            </w:r>
            <w:r>
              <w:t xml:space="preserve"> ст. </w:t>
            </w:r>
            <w:proofErr w:type="spellStart"/>
            <w:r>
              <w:t>равнопольные</w:t>
            </w:r>
            <w:proofErr w:type="spellEnd"/>
          </w:p>
        </w:tc>
        <w:tc>
          <w:tcPr>
            <w:tcW w:w="1984" w:type="dxa"/>
            <w:vMerge/>
          </w:tcPr>
          <w:p w:rsidR="00937A2D" w:rsidRDefault="00937A2D"/>
        </w:tc>
      </w:tr>
      <w:tr w:rsidR="00937A2D" w:rsidTr="000C59C0">
        <w:tc>
          <w:tcPr>
            <w:tcW w:w="1135" w:type="dxa"/>
          </w:tcPr>
          <w:p w:rsidR="00937A2D" w:rsidRDefault="00937A2D">
            <w:proofErr w:type="spellStart"/>
            <w:r>
              <w:t>Рото</w:t>
            </w:r>
            <w:proofErr w:type="spellEnd"/>
          </w:p>
        </w:tc>
        <w:tc>
          <w:tcPr>
            <w:tcW w:w="2835" w:type="dxa"/>
          </w:tcPr>
          <w:p w:rsidR="00937A2D" w:rsidRDefault="00937A2D">
            <w:r>
              <w:t>2000, 2100, 2200 (мм)</w:t>
            </w:r>
          </w:p>
        </w:tc>
        <w:tc>
          <w:tcPr>
            <w:tcW w:w="2693" w:type="dxa"/>
            <w:vMerge/>
          </w:tcPr>
          <w:p w:rsidR="00937A2D" w:rsidRDefault="00937A2D" w:rsidP="00A2755D"/>
        </w:tc>
        <w:tc>
          <w:tcPr>
            <w:tcW w:w="1701" w:type="dxa"/>
          </w:tcPr>
          <w:p w:rsidR="00937A2D" w:rsidRDefault="00937A2D" w:rsidP="00A2755D">
            <w:r>
              <w:t xml:space="preserve">1, 2 ст. </w:t>
            </w:r>
            <w:proofErr w:type="spellStart"/>
            <w:r>
              <w:t>равнопольные</w:t>
            </w:r>
            <w:proofErr w:type="spellEnd"/>
          </w:p>
        </w:tc>
        <w:tc>
          <w:tcPr>
            <w:tcW w:w="1984" w:type="dxa"/>
            <w:vMerge/>
          </w:tcPr>
          <w:p w:rsidR="00937A2D" w:rsidRDefault="00937A2D"/>
        </w:tc>
      </w:tr>
      <w:tr w:rsidR="00937A2D" w:rsidTr="000C59C0">
        <w:tc>
          <w:tcPr>
            <w:tcW w:w="1135" w:type="dxa"/>
          </w:tcPr>
          <w:p w:rsidR="00937A2D" w:rsidRPr="00D75E5C" w:rsidRDefault="00937A2D">
            <w:r>
              <w:rPr>
                <w:lang w:val="en-US"/>
              </w:rPr>
              <w:t>Mystery</w:t>
            </w:r>
          </w:p>
        </w:tc>
        <w:tc>
          <w:tcPr>
            <w:tcW w:w="2835" w:type="dxa"/>
          </w:tcPr>
          <w:p w:rsidR="00937A2D" w:rsidRDefault="00937A2D">
            <w:r>
              <w:t>2050-2300 (мм), шаг 50 мм</w:t>
            </w:r>
          </w:p>
        </w:tc>
        <w:tc>
          <w:tcPr>
            <w:tcW w:w="2693" w:type="dxa"/>
            <w:vMerge/>
          </w:tcPr>
          <w:p w:rsidR="00937A2D" w:rsidRDefault="00937A2D" w:rsidP="00A2755D"/>
        </w:tc>
        <w:tc>
          <w:tcPr>
            <w:tcW w:w="1701" w:type="dxa"/>
          </w:tcPr>
          <w:p w:rsidR="00937A2D" w:rsidRDefault="00937A2D" w:rsidP="00A2755D">
            <w:r>
              <w:t xml:space="preserve">1, 2 ст. </w:t>
            </w:r>
            <w:proofErr w:type="spellStart"/>
            <w:r>
              <w:t>равнопольные</w:t>
            </w:r>
            <w:proofErr w:type="spellEnd"/>
          </w:p>
        </w:tc>
        <w:tc>
          <w:tcPr>
            <w:tcW w:w="1984" w:type="dxa"/>
            <w:vMerge/>
          </w:tcPr>
          <w:p w:rsidR="00937A2D" w:rsidRDefault="00937A2D"/>
        </w:tc>
      </w:tr>
      <w:tr w:rsidR="00937A2D" w:rsidTr="000C59C0">
        <w:tc>
          <w:tcPr>
            <w:tcW w:w="1135" w:type="dxa"/>
          </w:tcPr>
          <w:p w:rsidR="00937A2D" w:rsidRPr="0013159A" w:rsidRDefault="00937A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Compack</w:t>
            </w:r>
            <w:proofErr w:type="spellEnd"/>
          </w:p>
        </w:tc>
        <w:tc>
          <w:tcPr>
            <w:tcW w:w="2835" w:type="dxa"/>
          </w:tcPr>
          <w:p w:rsidR="00937A2D" w:rsidRDefault="00937A2D">
            <w:r>
              <w:t>1900-2300 (мм), шаг 50 мм</w:t>
            </w:r>
          </w:p>
        </w:tc>
        <w:tc>
          <w:tcPr>
            <w:tcW w:w="2693" w:type="dxa"/>
            <w:vMerge/>
          </w:tcPr>
          <w:p w:rsidR="00937A2D" w:rsidRDefault="00937A2D" w:rsidP="00A2755D"/>
        </w:tc>
        <w:tc>
          <w:tcPr>
            <w:tcW w:w="1701" w:type="dxa"/>
          </w:tcPr>
          <w:p w:rsidR="00937A2D" w:rsidRDefault="00937A2D" w:rsidP="00A2755D">
            <w:r>
              <w:t xml:space="preserve">1, 2 ст. </w:t>
            </w:r>
            <w:proofErr w:type="spellStart"/>
            <w:r>
              <w:t>равнопольные</w:t>
            </w:r>
            <w:proofErr w:type="spellEnd"/>
          </w:p>
        </w:tc>
        <w:tc>
          <w:tcPr>
            <w:tcW w:w="1984" w:type="dxa"/>
          </w:tcPr>
          <w:p w:rsidR="00937A2D" w:rsidRDefault="00937A2D">
            <w:r>
              <w:t>Только модель 74.</w:t>
            </w:r>
          </w:p>
        </w:tc>
      </w:tr>
    </w:tbl>
    <w:p w:rsidR="0013159A" w:rsidRDefault="0013159A"/>
    <w:sectPr w:rsidR="0013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7726"/>
    <w:rsid w:val="000C59C0"/>
    <w:rsid w:val="0012540F"/>
    <w:rsid w:val="0013159A"/>
    <w:rsid w:val="00145F42"/>
    <w:rsid w:val="001A63FB"/>
    <w:rsid w:val="0020618F"/>
    <w:rsid w:val="002559F9"/>
    <w:rsid w:val="002747AC"/>
    <w:rsid w:val="002D5645"/>
    <w:rsid w:val="004C071C"/>
    <w:rsid w:val="004E7147"/>
    <w:rsid w:val="00561470"/>
    <w:rsid w:val="00575964"/>
    <w:rsid w:val="00586FAB"/>
    <w:rsid w:val="005B4E55"/>
    <w:rsid w:val="00631B18"/>
    <w:rsid w:val="006525D3"/>
    <w:rsid w:val="00745A3E"/>
    <w:rsid w:val="00814E25"/>
    <w:rsid w:val="00937A2D"/>
    <w:rsid w:val="00943164"/>
    <w:rsid w:val="00963C29"/>
    <w:rsid w:val="009A7768"/>
    <w:rsid w:val="00A56852"/>
    <w:rsid w:val="00B752F2"/>
    <w:rsid w:val="00B92B1C"/>
    <w:rsid w:val="00BD0160"/>
    <w:rsid w:val="00D03DD3"/>
    <w:rsid w:val="00D75E5C"/>
    <w:rsid w:val="00E47726"/>
    <w:rsid w:val="00E50A86"/>
    <w:rsid w:val="00EC1320"/>
    <w:rsid w:val="00FA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7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genatulina_a</dc:creator>
  <cp:keywords/>
  <dc:description/>
  <cp:lastModifiedBy>genatulina_a</cp:lastModifiedBy>
  <cp:revision>16</cp:revision>
  <dcterms:created xsi:type="dcterms:W3CDTF">2015-02-03T08:02:00Z</dcterms:created>
  <dcterms:modified xsi:type="dcterms:W3CDTF">2015-02-03T11:48:00Z</dcterms:modified>
</cp:coreProperties>
</file>